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2" w:type="dxa"/>
        <w:tblInd w:w="-743" w:type="dxa"/>
        <w:shd w:val="clear" w:color="auto" w:fill="FFFFFF"/>
        <w:tblCellMar>
          <w:left w:w="0" w:type="dxa"/>
          <w:right w:w="0" w:type="dxa"/>
        </w:tblCellMar>
        <w:tblLook w:val="04A0" w:firstRow="1" w:lastRow="0" w:firstColumn="1" w:lastColumn="0" w:noHBand="0" w:noVBand="1"/>
      </w:tblPr>
      <w:tblGrid>
        <w:gridCol w:w="4395"/>
        <w:gridCol w:w="5967"/>
      </w:tblGrid>
      <w:tr w:rsidR="00AD7C52" w:rsidRPr="00AA09C7" w:rsidTr="00AD7C52">
        <w:trPr>
          <w:trHeight w:val="938"/>
        </w:trPr>
        <w:tc>
          <w:tcPr>
            <w:tcW w:w="4395" w:type="dxa"/>
            <w:shd w:val="clear" w:color="auto" w:fill="FFFFFF"/>
            <w:tcMar>
              <w:top w:w="0" w:type="dxa"/>
              <w:left w:w="108" w:type="dxa"/>
              <w:bottom w:w="0" w:type="dxa"/>
              <w:right w:w="108" w:type="dxa"/>
            </w:tcMar>
            <w:hideMark/>
          </w:tcPr>
          <w:p w:rsidR="00AD7C52" w:rsidRPr="00AA09C7" w:rsidRDefault="00AD7C52" w:rsidP="00B23F94">
            <w:pPr>
              <w:pStyle w:val="NormalWeb"/>
              <w:spacing w:before="0" w:beforeAutospacing="0" w:after="0" w:afterAutospacing="0" w:line="276" w:lineRule="auto"/>
              <w:rPr>
                <w:rFonts w:ascii="Tahoma" w:hAnsi="Tahoma" w:cs="Tahoma"/>
                <w:sz w:val="26"/>
                <w:szCs w:val="26"/>
              </w:rPr>
            </w:pPr>
            <w:r w:rsidRPr="00AA09C7">
              <w:rPr>
                <w:sz w:val="26"/>
                <w:szCs w:val="26"/>
              </w:rPr>
              <w:t xml:space="preserve">     PHÒNG GD&amp;ĐT CẦN GIUỘC</w:t>
            </w:r>
          </w:p>
          <w:p w:rsidR="00AD7C52" w:rsidRPr="00AA09C7" w:rsidRDefault="00AD7C52" w:rsidP="00B23F94">
            <w:pPr>
              <w:pStyle w:val="NormalWeb"/>
              <w:spacing w:before="0" w:beforeAutospacing="0" w:after="0" w:afterAutospacing="0" w:line="276" w:lineRule="auto"/>
              <w:rPr>
                <w:b/>
              </w:rPr>
            </w:pPr>
            <w:r w:rsidRPr="00AA09C7">
              <w:rPr>
                <w:b/>
                <w:noProof/>
                <w:sz w:val="28"/>
                <w:szCs w:val="28"/>
              </w:rPr>
              <mc:AlternateContent>
                <mc:Choice Requires="wps">
                  <w:drawing>
                    <wp:anchor distT="0" distB="0" distL="114300" distR="114300" simplePos="0" relativeHeight="251659264" behindDoc="0" locked="0" layoutInCell="1" allowOverlap="1" wp14:anchorId="1273A74E" wp14:editId="79E60A9D">
                      <wp:simplePos x="0" y="0"/>
                      <wp:positionH relativeFrom="column">
                        <wp:posOffset>791845</wp:posOffset>
                      </wp:positionH>
                      <wp:positionV relativeFrom="paragraph">
                        <wp:posOffset>204470</wp:posOffset>
                      </wp:positionV>
                      <wp:extent cx="1066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35pt,16.1pt" to="146.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" strokecolor="#4579b8 [3044]"/>
                  </w:pict>
                </mc:Fallback>
              </mc:AlternateContent>
            </w:r>
            <w:r w:rsidRPr="00AA09C7">
              <w:rPr>
                <w:b/>
                <w:noProof/>
                <w:sz w:val="28"/>
                <w:szCs w:val="28"/>
              </w:rPr>
              <w:t>TRƯỜNG TIỂU HỌC TÂN TẬP</w:t>
            </w:r>
            <w:r w:rsidRPr="00AA09C7">
              <w:rPr>
                <w:b/>
                <w:sz w:val="28"/>
                <w:szCs w:val="28"/>
              </w:rPr>
              <w:t> </w:t>
            </w:r>
          </w:p>
        </w:tc>
        <w:tc>
          <w:tcPr>
            <w:tcW w:w="5967" w:type="dxa"/>
            <w:shd w:val="clear" w:color="auto" w:fill="FFFFFF"/>
            <w:tcMar>
              <w:top w:w="0" w:type="dxa"/>
              <w:left w:w="108" w:type="dxa"/>
              <w:bottom w:w="0" w:type="dxa"/>
              <w:right w:w="108" w:type="dxa"/>
            </w:tcMar>
            <w:hideMark/>
          </w:tcPr>
          <w:p w:rsidR="00AD7C52" w:rsidRPr="00AA09C7" w:rsidRDefault="00AD7C52" w:rsidP="00B23F94">
            <w:pPr>
              <w:pStyle w:val="NormalWeb"/>
              <w:spacing w:before="0" w:beforeAutospacing="0" w:after="0" w:afterAutospacing="0" w:line="276" w:lineRule="auto"/>
              <w:rPr>
                <w:rFonts w:ascii="Tahoma" w:hAnsi="Tahoma" w:cs="Tahoma"/>
                <w:sz w:val="26"/>
                <w:szCs w:val="26"/>
              </w:rPr>
            </w:pPr>
            <w:r w:rsidRPr="00AA09C7">
              <w:rPr>
                <w:b/>
                <w:bCs/>
                <w:sz w:val="26"/>
                <w:szCs w:val="26"/>
              </w:rPr>
              <w:t>CỘNG HOÀ  XÃ HỘI CHỦ NGHĨA VIỆT NAM</w:t>
            </w:r>
          </w:p>
          <w:p w:rsidR="00AD7C52" w:rsidRPr="00AA09C7" w:rsidRDefault="00AD7C52" w:rsidP="00B23F94">
            <w:pPr>
              <w:pStyle w:val="NormalWeb"/>
              <w:spacing w:before="0" w:beforeAutospacing="0" w:after="0" w:afterAutospacing="0" w:line="276" w:lineRule="auto"/>
              <w:jc w:val="center"/>
              <w:rPr>
                <w:rFonts w:ascii="Tahoma" w:hAnsi="Tahoma" w:cs="Tahoma"/>
                <w:sz w:val="28"/>
                <w:szCs w:val="28"/>
              </w:rPr>
            </w:pPr>
            <w:r w:rsidRPr="00AA09C7">
              <w:rPr>
                <w:b/>
                <w:bCs/>
                <w:noProof/>
                <w:sz w:val="28"/>
                <w:szCs w:val="28"/>
              </w:rPr>
              <mc:AlternateContent>
                <mc:Choice Requires="wps">
                  <w:drawing>
                    <wp:anchor distT="0" distB="0" distL="114300" distR="114300" simplePos="0" relativeHeight="251660288" behindDoc="0" locked="0" layoutInCell="1" allowOverlap="1" wp14:anchorId="09321A7B" wp14:editId="622E9475">
                      <wp:simplePos x="0" y="0"/>
                      <wp:positionH relativeFrom="column">
                        <wp:posOffset>753745</wp:posOffset>
                      </wp:positionH>
                      <wp:positionV relativeFrom="paragraph">
                        <wp:posOffset>204470</wp:posOffset>
                      </wp:positionV>
                      <wp:extent cx="209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5pt,16.1pt" to="224.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Etw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" strokecolor="#4579b8 [3044]"/>
                  </w:pict>
                </mc:Fallback>
              </mc:AlternateContent>
            </w:r>
            <w:r w:rsidRPr="00AA09C7">
              <w:rPr>
                <w:b/>
                <w:bCs/>
                <w:sz w:val="28"/>
                <w:szCs w:val="28"/>
              </w:rPr>
              <w:t>Độc lập- Tự do- Hạnh phúc</w:t>
            </w:r>
          </w:p>
        </w:tc>
      </w:tr>
      <w:tr w:rsidR="00AD7C52" w:rsidRPr="00AA09C7" w:rsidTr="00AD7C52">
        <w:trPr>
          <w:trHeight w:val="338"/>
        </w:trPr>
        <w:tc>
          <w:tcPr>
            <w:tcW w:w="4395" w:type="dxa"/>
            <w:shd w:val="clear" w:color="auto" w:fill="FFFFFF"/>
            <w:tcMar>
              <w:top w:w="0" w:type="dxa"/>
              <w:left w:w="108" w:type="dxa"/>
              <w:bottom w:w="0" w:type="dxa"/>
              <w:right w:w="108" w:type="dxa"/>
            </w:tcMar>
            <w:hideMark/>
          </w:tcPr>
          <w:p w:rsidR="00AD7C52" w:rsidRPr="00AA09C7" w:rsidRDefault="00AD7C52" w:rsidP="00B73538">
            <w:pPr>
              <w:pStyle w:val="NormalWeb"/>
              <w:spacing w:before="0" w:beforeAutospacing="0" w:after="0" w:afterAutospacing="0" w:line="276" w:lineRule="auto"/>
              <w:jc w:val="center"/>
              <w:rPr>
                <w:rFonts w:ascii="Tahoma" w:hAnsi="Tahoma" w:cs="Tahoma"/>
                <w:sz w:val="28"/>
                <w:szCs w:val="28"/>
              </w:rPr>
            </w:pPr>
            <w:r w:rsidRPr="00AA09C7">
              <w:rPr>
                <w:sz w:val="28"/>
                <w:szCs w:val="28"/>
              </w:rPr>
              <w:t>Số:</w:t>
            </w:r>
            <w:r w:rsidR="00B73538">
              <w:rPr>
                <w:sz w:val="28"/>
                <w:szCs w:val="28"/>
              </w:rPr>
              <w:t xml:space="preserve"> 98</w:t>
            </w:r>
            <w:r w:rsidRPr="00AA09C7">
              <w:rPr>
                <w:sz w:val="28"/>
                <w:szCs w:val="28"/>
              </w:rPr>
              <w:t>/KHPH-</w:t>
            </w:r>
            <w:r w:rsidR="00AA09C7" w:rsidRPr="00AA09C7">
              <w:rPr>
                <w:sz w:val="28"/>
                <w:szCs w:val="28"/>
              </w:rPr>
              <w:t>MG</w:t>
            </w:r>
            <w:r w:rsidRPr="00AA09C7">
              <w:rPr>
                <w:sz w:val="28"/>
                <w:szCs w:val="28"/>
              </w:rPr>
              <w:t>-THTT</w:t>
            </w:r>
          </w:p>
        </w:tc>
        <w:tc>
          <w:tcPr>
            <w:tcW w:w="5967" w:type="dxa"/>
            <w:shd w:val="clear" w:color="auto" w:fill="FFFFFF"/>
            <w:tcMar>
              <w:top w:w="0" w:type="dxa"/>
              <w:left w:w="108" w:type="dxa"/>
              <w:bottom w:w="0" w:type="dxa"/>
              <w:right w:w="108" w:type="dxa"/>
            </w:tcMar>
            <w:hideMark/>
          </w:tcPr>
          <w:p w:rsidR="00AD7C52" w:rsidRPr="00AA09C7" w:rsidRDefault="00AD7C52" w:rsidP="00B73538">
            <w:pPr>
              <w:pStyle w:val="NormalWeb"/>
              <w:spacing w:before="0" w:beforeAutospacing="0" w:after="0" w:afterAutospacing="0" w:line="276" w:lineRule="auto"/>
              <w:rPr>
                <w:rFonts w:ascii="Tahoma" w:hAnsi="Tahoma" w:cs="Tahoma"/>
                <w:sz w:val="28"/>
                <w:szCs w:val="28"/>
              </w:rPr>
            </w:pPr>
            <w:r w:rsidRPr="00AA09C7">
              <w:rPr>
                <w:i/>
                <w:iCs/>
                <w:sz w:val="26"/>
                <w:szCs w:val="26"/>
              </w:rPr>
              <w:t xml:space="preserve">            </w:t>
            </w:r>
            <w:r w:rsidRPr="00AA09C7">
              <w:rPr>
                <w:i/>
                <w:iCs/>
                <w:sz w:val="28"/>
                <w:szCs w:val="28"/>
              </w:rPr>
              <w:t>Tân Tập, ngày </w:t>
            </w:r>
            <w:r w:rsidR="00B73538">
              <w:rPr>
                <w:i/>
                <w:iCs/>
                <w:sz w:val="28"/>
                <w:szCs w:val="28"/>
              </w:rPr>
              <w:t>12</w:t>
            </w:r>
            <w:r w:rsidRPr="00AA09C7">
              <w:rPr>
                <w:i/>
                <w:iCs/>
                <w:sz w:val="28"/>
                <w:szCs w:val="28"/>
              </w:rPr>
              <w:t> tháng </w:t>
            </w:r>
            <w:r w:rsidR="00B73538">
              <w:rPr>
                <w:i/>
                <w:iCs/>
                <w:sz w:val="28"/>
                <w:szCs w:val="28"/>
              </w:rPr>
              <w:t>5</w:t>
            </w:r>
            <w:r w:rsidRPr="00AA09C7">
              <w:rPr>
                <w:i/>
                <w:iCs/>
                <w:sz w:val="28"/>
                <w:szCs w:val="28"/>
              </w:rPr>
              <w:t> năm 2021</w:t>
            </w:r>
          </w:p>
        </w:tc>
      </w:tr>
    </w:tbl>
    <w:p w:rsidR="00AD7C52" w:rsidRPr="00AA09C7" w:rsidRDefault="00AD7C52" w:rsidP="00B23F94">
      <w:pPr>
        <w:pStyle w:val="NormalWeb"/>
        <w:shd w:val="clear" w:color="auto" w:fill="FFFFFF"/>
        <w:spacing w:before="0" w:beforeAutospacing="0" w:after="0" w:afterAutospacing="0" w:line="276" w:lineRule="auto"/>
        <w:rPr>
          <w:rFonts w:ascii="Tahoma" w:hAnsi="Tahoma" w:cs="Tahoma"/>
          <w:sz w:val="26"/>
          <w:szCs w:val="26"/>
        </w:rPr>
      </w:pPr>
      <w:r w:rsidRPr="00AA09C7">
        <w:rPr>
          <w:i/>
          <w:iCs/>
          <w:sz w:val="26"/>
          <w:szCs w:val="26"/>
        </w:rPr>
        <w:t> </w:t>
      </w:r>
      <w:r w:rsidRPr="00AA09C7">
        <w:rPr>
          <w:rFonts w:ascii="Tahoma" w:hAnsi="Tahoma" w:cs="Tahoma"/>
          <w:sz w:val="26"/>
          <w:szCs w:val="26"/>
        </w:rPr>
        <w:t> </w:t>
      </w:r>
    </w:p>
    <w:p w:rsidR="00AD7C52" w:rsidRPr="00AA09C7" w:rsidRDefault="00AD7C52" w:rsidP="00B23F94">
      <w:pPr>
        <w:pStyle w:val="NormalWeb"/>
        <w:shd w:val="clear" w:color="auto" w:fill="FFFFFF"/>
        <w:spacing w:before="0" w:beforeAutospacing="0" w:after="0" w:afterAutospacing="0" w:line="276" w:lineRule="auto"/>
        <w:jc w:val="center"/>
        <w:rPr>
          <w:rFonts w:ascii="Tahoma" w:hAnsi="Tahoma" w:cs="Tahoma"/>
          <w:sz w:val="26"/>
          <w:szCs w:val="26"/>
        </w:rPr>
      </w:pPr>
      <w:r w:rsidRPr="00AA09C7">
        <w:rPr>
          <w:i/>
          <w:iCs/>
          <w:sz w:val="26"/>
          <w:szCs w:val="26"/>
        </w:rPr>
        <w:t> </w:t>
      </w:r>
    </w:p>
    <w:p w:rsidR="00AD7C52" w:rsidRPr="00AA09C7" w:rsidRDefault="00AD7C52" w:rsidP="00B23F94">
      <w:pPr>
        <w:pStyle w:val="NormalWeb"/>
        <w:shd w:val="clear" w:color="auto" w:fill="FFFFFF"/>
        <w:spacing w:before="0" w:beforeAutospacing="0" w:after="0" w:afterAutospacing="0" w:line="276" w:lineRule="auto"/>
        <w:jc w:val="center"/>
        <w:rPr>
          <w:sz w:val="28"/>
          <w:szCs w:val="28"/>
        </w:rPr>
      </w:pPr>
      <w:r w:rsidRPr="00AA09C7">
        <w:rPr>
          <w:b/>
          <w:bCs/>
          <w:sz w:val="28"/>
          <w:szCs w:val="28"/>
        </w:rPr>
        <w:t>KẾ HOẠCH</w:t>
      </w:r>
    </w:p>
    <w:p w:rsidR="00AD7C52" w:rsidRPr="00AA09C7" w:rsidRDefault="00AD7C52" w:rsidP="00B23F94">
      <w:pPr>
        <w:pStyle w:val="NormalWeb"/>
        <w:shd w:val="clear" w:color="auto" w:fill="FFFFFF"/>
        <w:spacing w:before="0" w:beforeAutospacing="0" w:after="0" w:afterAutospacing="0" w:line="276" w:lineRule="auto"/>
        <w:jc w:val="center"/>
        <w:rPr>
          <w:sz w:val="28"/>
          <w:szCs w:val="28"/>
        </w:rPr>
      </w:pPr>
      <w:r w:rsidRPr="00AA09C7">
        <w:rPr>
          <w:b/>
          <w:bCs/>
          <w:sz w:val="28"/>
          <w:szCs w:val="28"/>
        </w:rPr>
        <w:t>Thực hiện phối hợp với trường </w:t>
      </w:r>
      <w:r w:rsidR="00B73538">
        <w:rPr>
          <w:b/>
          <w:bCs/>
          <w:sz w:val="28"/>
          <w:szCs w:val="28"/>
        </w:rPr>
        <w:t>Mẫu giáo</w:t>
      </w:r>
      <w:bookmarkStart w:id="0" w:name="_GoBack"/>
      <w:bookmarkEnd w:id="0"/>
      <w:r w:rsidRPr="00AA09C7">
        <w:rPr>
          <w:b/>
          <w:bCs/>
          <w:sz w:val="28"/>
          <w:szCs w:val="28"/>
        </w:rPr>
        <w:t> chuẩn bị các điều kiện</w:t>
      </w:r>
    </w:p>
    <w:p w:rsidR="00AD7C52" w:rsidRPr="00AA09C7" w:rsidRDefault="00AD7C52" w:rsidP="00B23F94">
      <w:pPr>
        <w:pStyle w:val="NormalWeb"/>
        <w:shd w:val="clear" w:color="auto" w:fill="FFFFFF"/>
        <w:spacing w:before="0" w:beforeAutospacing="0" w:after="0" w:afterAutospacing="0" w:line="276" w:lineRule="auto"/>
        <w:jc w:val="center"/>
        <w:rPr>
          <w:sz w:val="28"/>
          <w:szCs w:val="28"/>
        </w:rPr>
      </w:pPr>
      <w:r w:rsidRPr="00AA09C7">
        <w:rPr>
          <w:b/>
          <w:bCs/>
          <w:sz w:val="28"/>
          <w:szCs w:val="28"/>
        </w:rPr>
        <w:t>cho trẻ </w:t>
      </w:r>
      <w:r w:rsidR="00AA09C7" w:rsidRPr="00AA09C7">
        <w:rPr>
          <w:b/>
          <w:bCs/>
          <w:sz w:val="28"/>
          <w:szCs w:val="28"/>
        </w:rPr>
        <w:t>6</w:t>
      </w:r>
      <w:r w:rsidRPr="00AA09C7">
        <w:rPr>
          <w:b/>
          <w:bCs/>
          <w:sz w:val="28"/>
          <w:szCs w:val="28"/>
        </w:rPr>
        <w:t> tuổi vào lớp 1 năm học 2021-2022</w:t>
      </w:r>
    </w:p>
    <w:p w:rsidR="00AD7C52" w:rsidRPr="00AA09C7" w:rsidRDefault="00AD7C52" w:rsidP="00B23F94">
      <w:pPr>
        <w:pStyle w:val="NormalWeb"/>
        <w:shd w:val="clear" w:color="auto" w:fill="FFFFFF"/>
        <w:spacing w:before="0" w:beforeAutospacing="0" w:after="0" w:afterAutospacing="0" w:line="276" w:lineRule="auto"/>
        <w:rPr>
          <w:sz w:val="28"/>
          <w:szCs w:val="28"/>
        </w:rPr>
      </w:pPr>
      <w:r w:rsidRPr="00AA09C7">
        <w:rPr>
          <w:noProof/>
          <w:sz w:val="28"/>
          <w:szCs w:val="28"/>
        </w:rPr>
        <mc:AlternateContent>
          <mc:Choice Requires="wps">
            <w:drawing>
              <wp:anchor distT="0" distB="0" distL="114300" distR="114300" simplePos="0" relativeHeight="251661312" behindDoc="0" locked="0" layoutInCell="1" allowOverlap="1" wp14:anchorId="30023A0D" wp14:editId="6079CDA0">
                <wp:simplePos x="0" y="0"/>
                <wp:positionH relativeFrom="column">
                  <wp:posOffset>2244090</wp:posOffset>
                </wp:positionH>
                <wp:positionV relativeFrom="paragraph">
                  <wp:posOffset>66040</wp:posOffset>
                </wp:positionV>
                <wp:extent cx="1447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7pt,5.2pt" to="290.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" strokecolor="#4579b8 [3044]"/>
            </w:pict>
          </mc:Fallback>
        </mc:AlternateContent>
      </w:r>
      <w:r w:rsidRPr="00AA09C7">
        <w:rPr>
          <w:sz w:val="28"/>
          <w:szCs w:val="28"/>
        </w:rPr>
        <w:t> </w:t>
      </w:r>
    </w:p>
    <w:p w:rsidR="005C376B" w:rsidRDefault="00AD7C52" w:rsidP="005C376B">
      <w:pPr>
        <w:pStyle w:val="NormalWeb"/>
        <w:shd w:val="clear" w:color="auto" w:fill="FFFFFF"/>
        <w:spacing w:before="120" w:beforeAutospacing="0" w:after="120" w:afterAutospacing="0"/>
        <w:ind w:firstLine="720"/>
        <w:jc w:val="both"/>
        <w:rPr>
          <w:rFonts w:ascii="Helvetica" w:hAnsi="Helvetica"/>
          <w:color w:val="333333"/>
          <w:sz w:val="20"/>
          <w:szCs w:val="20"/>
        </w:rPr>
      </w:pPr>
      <w:r w:rsidRPr="00AA09C7">
        <w:rPr>
          <w:sz w:val="28"/>
          <w:szCs w:val="28"/>
        </w:rPr>
        <w:t> </w:t>
      </w:r>
      <w:r w:rsidR="005C376B">
        <w:rPr>
          <w:color w:val="333333"/>
          <w:sz w:val="28"/>
          <w:szCs w:val="28"/>
          <w:lang w:val="nb-NO"/>
        </w:rPr>
        <w:t>Căn cứ Thông tư số 17/2018/TT-BGDĐT, ngày 22 tháng 8 năm 2018 của Bộ trưởng Bộ GDĐT ban hành Quy định về kiểm định chất lượng giáo dục và công nhận đạt chuẩn quốc gia đối với trường tiểu học;</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Căn cứ kế hoạch phát triển giáo dục năm học 2021-2022 của trường Tiểu học Tân Tập ;</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xml:space="preserve">Căn cứ vào tình hình thực tế địa phương, trường Tiểu học Tân Tập  xây dựng kế hoạch thực hiện và phối hợp với trường Mẫu giáo Tân Tập trong việc chuẩn bị các điều kiện cho trẻ vào lớp 1 năm học </w:t>
      </w:r>
      <w:r w:rsidR="00307621" w:rsidRPr="00AA09C7">
        <w:rPr>
          <w:sz w:val="28"/>
          <w:szCs w:val="28"/>
        </w:rPr>
        <w:t xml:space="preserve">2021-2022  </w:t>
      </w:r>
      <w:r w:rsidRPr="00AA09C7">
        <w:rPr>
          <w:sz w:val="28"/>
          <w:szCs w:val="28"/>
        </w:rPr>
        <w:t> như sau:</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b/>
          <w:bCs/>
          <w:sz w:val="28"/>
          <w:szCs w:val="28"/>
        </w:rPr>
        <w:t>I. MỤC ĐÍCH, YÊU CẦU:</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Hình thành cho trẻ mầm non những chức năng tâm lý, những cơ sở ban đầu của nhân cách, năng lực làm người của trẻ và chuẩn bị tâm lý cho trẻ bước vào học lớp 1 có hiệu quả.</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Nâng cao hiệu quả chất lượng giáo dục đáp ứng yêu cầu đổi mới giáo dục phổ thông.</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Xây dựng mối quan hệ công tác tốt giữa giáo dục Tiểu học và giáo dục Mầm non trong việc bàn giao trẻ hoàn thành chương trình mẫu giáo để vào học lớp 1.</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b/>
          <w:bCs/>
          <w:sz w:val="28"/>
          <w:szCs w:val="28"/>
        </w:rPr>
        <w:t>II. NỘI DUNG VÀ BIỆN PHÁP PHỐI HỢP THỰC HIỆN:</w:t>
      </w:r>
    </w:p>
    <w:p w:rsidR="00B23F94" w:rsidRDefault="00AD7C52" w:rsidP="00B23F94">
      <w:pPr>
        <w:pStyle w:val="NormalWeb"/>
        <w:shd w:val="clear" w:color="auto" w:fill="FFFFFF"/>
        <w:spacing w:before="0" w:beforeAutospacing="0" w:after="0" w:afterAutospacing="0" w:line="276" w:lineRule="auto"/>
        <w:ind w:firstLine="720"/>
        <w:jc w:val="both"/>
        <w:rPr>
          <w:b/>
          <w:bCs/>
          <w:sz w:val="28"/>
          <w:szCs w:val="28"/>
        </w:rPr>
      </w:pPr>
      <w:r w:rsidRPr="00AA09C7">
        <w:rPr>
          <w:b/>
          <w:bCs/>
          <w:sz w:val="28"/>
          <w:szCs w:val="28"/>
        </w:rPr>
        <w:t xml:space="preserve">1. Đối với Trường </w:t>
      </w:r>
      <w:r w:rsidR="00307621" w:rsidRPr="00AA09C7">
        <w:rPr>
          <w:b/>
          <w:bCs/>
          <w:sz w:val="28"/>
          <w:szCs w:val="28"/>
        </w:rPr>
        <w:t>Mẫu giáo</w:t>
      </w:r>
      <w:r w:rsidRPr="00AA09C7">
        <w:rPr>
          <w:b/>
          <w:bCs/>
          <w:sz w:val="28"/>
          <w:szCs w:val="28"/>
        </w:rPr>
        <w:t>:</w:t>
      </w:r>
    </w:p>
    <w:p w:rsidR="00B23F94" w:rsidRPr="00B23F94" w:rsidRDefault="00B23F94" w:rsidP="00B23F94">
      <w:pPr>
        <w:pStyle w:val="NormalWeb"/>
        <w:shd w:val="clear" w:color="auto" w:fill="FFFFFF"/>
        <w:spacing w:before="0" w:beforeAutospacing="0" w:after="0" w:afterAutospacing="0" w:line="276" w:lineRule="auto"/>
        <w:ind w:firstLine="720"/>
        <w:jc w:val="both"/>
        <w:rPr>
          <w:b/>
          <w:bCs/>
          <w:sz w:val="28"/>
          <w:szCs w:val="28"/>
        </w:rPr>
      </w:pPr>
      <w:r w:rsidRPr="00B23F94">
        <w:rPr>
          <w:sz w:val="28"/>
          <w:szCs w:val="28"/>
        </w:rPr>
        <w:t>-</w:t>
      </w:r>
      <w:r>
        <w:rPr>
          <w:sz w:val="28"/>
          <w:szCs w:val="28"/>
        </w:rPr>
        <w:t xml:space="preserve"> </w:t>
      </w:r>
      <w:r w:rsidRPr="00B23F94">
        <w:rPr>
          <w:sz w:val="28"/>
          <w:szCs w:val="28"/>
        </w:rPr>
        <w:t>Giáo viên mầm non cần tham khảo chương trình học tập của học sinh lớp một, trên cơ sở đó tổ chức các hoạt động giáo dục mầm non để trẻ thích ứng nhanh chóng với nội dung, nhiệm vụ của hoạt động học tập khi trẻ vào lớp 1.</w:t>
      </w:r>
    </w:p>
    <w:p w:rsidR="00E87CDA" w:rsidRPr="00AA09C7" w:rsidRDefault="00E87CDA" w:rsidP="00B23F94">
      <w:pPr>
        <w:pStyle w:val="NormalWeb"/>
        <w:shd w:val="clear" w:color="auto" w:fill="FFFFFF"/>
        <w:spacing w:before="0" w:beforeAutospacing="0" w:after="0" w:afterAutospacing="0" w:line="276" w:lineRule="auto"/>
        <w:ind w:firstLine="720"/>
        <w:jc w:val="both"/>
        <w:rPr>
          <w:sz w:val="28"/>
          <w:szCs w:val="28"/>
        </w:rPr>
      </w:pPr>
      <w:r>
        <w:rPr>
          <w:sz w:val="28"/>
          <w:szCs w:val="28"/>
        </w:rPr>
        <w:t>- Tuyên truyền sử dụng sách giáo khoa bộ sách cánh diều, Đăng ký học  bán trú tại trường, học tiếng anh lớp 1, học tin học lớp 1, học chương trình giáo dục kỹ năng sống ( GAIA).</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Đảm bảo huy động 100% trẻ trong địa bàn ra học chương trình mẫu giáo 5 tuổi.</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Phát triển mạng lưới trường lớp mầm non phù hợp với yêu cầu và tình hình thực tế.</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lastRenderedPageBreak/>
        <w:t>- Thực hiện tốt công tác phổ cập mẫu giáo 5 tuổi. Đổi mới giáo dục mầm non về nội dung phương pháp hình thức tổ chức giáo dục, nâng chất lượng chăm sóc giáo dục trẻ tập trung làm tốt công tác chuẩn bị tiếng Việt cho trẻ trước khi vào học lớp 1.</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 xml:space="preserve">Trường </w:t>
      </w:r>
      <w:r w:rsidR="00307621" w:rsidRPr="00AA09C7">
        <w:rPr>
          <w:sz w:val="28"/>
          <w:szCs w:val="28"/>
        </w:rPr>
        <w:t>Mẫu giáo</w:t>
      </w:r>
      <w:r w:rsidRPr="00AA09C7">
        <w:rPr>
          <w:sz w:val="28"/>
          <w:szCs w:val="28"/>
        </w:rPr>
        <w:t xml:space="preserve"> không được dạy trước chương trình lớp 1 làm ảnh hưởng đến tâm sinh lý học sinh với việc tiếp thu kiến thức và nội dung chương trình học tập của học sinh.</w:t>
      </w:r>
    </w:p>
    <w:p w:rsidR="00307621" w:rsidRPr="00AA09C7" w:rsidRDefault="00307621" w:rsidP="00B23F94">
      <w:pPr>
        <w:pStyle w:val="NormalWeb"/>
        <w:shd w:val="clear" w:color="auto" w:fill="FFFFFF"/>
        <w:spacing w:before="0" w:beforeAutospacing="0" w:after="0" w:afterAutospacing="0" w:line="276" w:lineRule="auto"/>
        <w:rPr>
          <w:sz w:val="28"/>
          <w:szCs w:val="28"/>
        </w:rPr>
      </w:pPr>
      <w:r w:rsidRPr="00AA09C7">
        <w:rPr>
          <w:sz w:val="28"/>
          <w:szCs w:val="28"/>
        </w:rPr>
        <w:t xml:space="preserve">          </w:t>
      </w:r>
      <w:r w:rsidR="00AD7C52" w:rsidRPr="00AA09C7">
        <w:rPr>
          <w:sz w:val="28"/>
          <w:szCs w:val="28"/>
        </w:rPr>
        <w:t>-</w:t>
      </w:r>
      <w:r w:rsidR="00F2588F">
        <w:rPr>
          <w:sz w:val="28"/>
          <w:szCs w:val="28"/>
        </w:rPr>
        <w:t> </w:t>
      </w:r>
      <w:r w:rsidR="00AD7C52" w:rsidRPr="00AA09C7">
        <w:rPr>
          <w:sz w:val="28"/>
          <w:szCs w:val="28"/>
        </w:rPr>
        <w:t>Dạy trẻ 5 tuổi những kiến thức đúng  những nội dung cơ bản nhất trong chương trình giáo dục mầm non.</w:t>
      </w:r>
    </w:p>
    <w:p w:rsidR="00AD7C52" w:rsidRPr="00AA09C7" w:rsidRDefault="00307621" w:rsidP="00B23F94">
      <w:pPr>
        <w:pStyle w:val="NormalWeb"/>
        <w:shd w:val="clear" w:color="auto" w:fill="FFFFFF"/>
        <w:spacing w:before="0" w:beforeAutospacing="0" w:after="0" w:afterAutospacing="0" w:line="276" w:lineRule="auto"/>
        <w:rPr>
          <w:sz w:val="28"/>
          <w:szCs w:val="28"/>
        </w:rPr>
      </w:pPr>
      <w:r w:rsidRPr="00AA09C7">
        <w:rPr>
          <w:sz w:val="28"/>
          <w:szCs w:val="28"/>
        </w:rPr>
        <w:t xml:space="preserve"> </w:t>
      </w:r>
      <w:r w:rsidRPr="00AA09C7">
        <w:rPr>
          <w:sz w:val="28"/>
          <w:szCs w:val="28"/>
        </w:rPr>
        <w:tab/>
      </w:r>
      <w:r w:rsidR="00AD7C52" w:rsidRPr="00AA09C7">
        <w:rPr>
          <w:sz w:val="28"/>
          <w:szCs w:val="28"/>
        </w:rPr>
        <w:t>-</w:t>
      </w:r>
      <w:r w:rsidR="00F2588F">
        <w:rPr>
          <w:sz w:val="28"/>
          <w:szCs w:val="28"/>
        </w:rPr>
        <w:t> </w:t>
      </w:r>
      <w:r w:rsidR="00AD7C52" w:rsidRPr="00AA09C7">
        <w:rPr>
          <w:sz w:val="28"/>
          <w:szCs w:val="28"/>
        </w:rPr>
        <w:t>Chuẩn bị tâm thế tốt cho trẻ thuận lợi vào lớp 1 học tập có hiệu quả.</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Bàn giao trẻ 5 tuổi trong địa bàn phải đầy đủ các loại hồ sơ sau:</w:t>
      </w:r>
    </w:p>
    <w:p w:rsidR="00AD7C52" w:rsidRPr="00AA09C7" w:rsidRDefault="00AD7C52" w:rsidP="00B23F94">
      <w:pPr>
        <w:pStyle w:val="NormalWeb"/>
        <w:shd w:val="clear" w:color="auto" w:fill="FFFFFF"/>
        <w:spacing w:before="0" w:beforeAutospacing="0" w:after="0" w:afterAutospacing="0" w:line="276" w:lineRule="auto"/>
        <w:ind w:left="1440"/>
        <w:jc w:val="both"/>
        <w:rPr>
          <w:sz w:val="28"/>
          <w:szCs w:val="28"/>
        </w:rPr>
      </w:pPr>
      <w:r w:rsidRPr="00AA09C7">
        <w:rPr>
          <w:sz w:val="28"/>
          <w:szCs w:val="28"/>
        </w:rPr>
        <w:t>+ Bản sao giấy khai sinh;</w:t>
      </w:r>
    </w:p>
    <w:p w:rsidR="00AD7C52" w:rsidRPr="00AA09C7" w:rsidRDefault="00AD7C52" w:rsidP="00B23F94">
      <w:pPr>
        <w:pStyle w:val="NormalWeb"/>
        <w:shd w:val="clear" w:color="auto" w:fill="FFFFFF"/>
        <w:spacing w:before="0" w:beforeAutospacing="0" w:after="0" w:afterAutospacing="0" w:line="276" w:lineRule="auto"/>
        <w:ind w:left="1440"/>
        <w:jc w:val="both"/>
        <w:rPr>
          <w:sz w:val="28"/>
          <w:szCs w:val="28"/>
        </w:rPr>
      </w:pPr>
      <w:r w:rsidRPr="00AA09C7">
        <w:rPr>
          <w:sz w:val="28"/>
          <w:szCs w:val="28"/>
        </w:rPr>
        <w:t>+ Giấy chứng nhận Hoàn thành chương trình GDMN;</w:t>
      </w:r>
    </w:p>
    <w:p w:rsidR="00AD7C52" w:rsidRPr="00AA09C7" w:rsidRDefault="00AD7C52" w:rsidP="00B23F94">
      <w:pPr>
        <w:pStyle w:val="NormalWeb"/>
        <w:shd w:val="clear" w:color="auto" w:fill="FFFFFF"/>
        <w:spacing w:before="0" w:beforeAutospacing="0" w:after="0" w:afterAutospacing="0" w:line="276" w:lineRule="auto"/>
        <w:ind w:left="1440"/>
        <w:jc w:val="both"/>
        <w:rPr>
          <w:sz w:val="28"/>
          <w:szCs w:val="28"/>
        </w:rPr>
      </w:pPr>
      <w:r w:rsidRPr="00AA09C7">
        <w:rPr>
          <w:sz w:val="28"/>
          <w:szCs w:val="28"/>
        </w:rPr>
        <w:t>+ Danh sách trẻ 5 tuổi;</w:t>
      </w:r>
    </w:p>
    <w:p w:rsidR="00AD7C52" w:rsidRPr="00AA09C7" w:rsidRDefault="00AD7C52" w:rsidP="00B23F94">
      <w:pPr>
        <w:pStyle w:val="NormalWeb"/>
        <w:shd w:val="clear" w:color="auto" w:fill="FFFFFF"/>
        <w:spacing w:before="0" w:beforeAutospacing="0" w:after="0" w:afterAutospacing="0" w:line="276" w:lineRule="auto"/>
        <w:ind w:left="1440"/>
        <w:jc w:val="both"/>
        <w:rPr>
          <w:sz w:val="28"/>
          <w:szCs w:val="28"/>
        </w:rPr>
      </w:pPr>
      <w:r w:rsidRPr="00AA09C7">
        <w:rPr>
          <w:sz w:val="28"/>
          <w:szCs w:val="28"/>
        </w:rPr>
        <w:t>+ Nếu là trẻ khuyết tật thì phải có đầy đủ hồ sơ theo quy định;</w:t>
      </w:r>
    </w:p>
    <w:p w:rsidR="00AD7C52" w:rsidRPr="00AA09C7" w:rsidRDefault="00AD7C52" w:rsidP="00B23F94">
      <w:pPr>
        <w:pStyle w:val="NormalWeb"/>
        <w:shd w:val="clear" w:color="auto" w:fill="FFFFFF"/>
        <w:spacing w:before="0" w:beforeAutospacing="0" w:after="0" w:afterAutospacing="0" w:line="276" w:lineRule="auto"/>
        <w:ind w:left="1440"/>
        <w:jc w:val="both"/>
        <w:rPr>
          <w:sz w:val="28"/>
          <w:szCs w:val="28"/>
        </w:rPr>
      </w:pPr>
      <w:r w:rsidRPr="00AA09C7">
        <w:rPr>
          <w:sz w:val="28"/>
          <w:szCs w:val="28"/>
        </w:rPr>
        <w:t>+ Bàn giao đúng thời gian qui định.</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307621" w:rsidRPr="00AA09C7">
        <w:rPr>
          <w:sz w:val="28"/>
          <w:szCs w:val="28"/>
        </w:rPr>
        <w:tab/>
      </w:r>
      <w:r w:rsidRPr="00AA09C7">
        <w:rPr>
          <w:b/>
          <w:bCs/>
          <w:sz w:val="28"/>
          <w:szCs w:val="28"/>
        </w:rPr>
        <w:t>2. Đối với Trường Tiểu học:</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Không được nhận trẻ dưới 6 tuổi vào học lớp 1.</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Thu nhận, huy động 100% trẻ 6 tuổi trong địa bàn vào học lớp 1.</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Tạo điều kiện thuận lợi để thu hút tất cả học sinh 6 tuổi trên địa bàn đến trường.</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Tạo môi trường học tập thân thiện gần gũi cho trẻ để mỗi ngày học sinh đến trường học là một ngày vui.</w:t>
      </w:r>
    </w:p>
    <w:p w:rsidR="00AD7C52" w:rsidRPr="00AA09C7" w:rsidRDefault="00AD7C52" w:rsidP="00B23F94">
      <w:pPr>
        <w:pStyle w:val="NormalWeb"/>
        <w:shd w:val="clear" w:color="auto" w:fill="FFFFFF"/>
        <w:spacing w:before="0" w:beforeAutospacing="0" w:after="0" w:afterAutospacing="0" w:line="276" w:lineRule="auto"/>
        <w:ind w:firstLine="720"/>
        <w:rPr>
          <w:sz w:val="28"/>
          <w:szCs w:val="28"/>
        </w:rPr>
      </w:pPr>
      <w:r w:rsidRPr="00AA09C7">
        <w:rPr>
          <w:sz w:val="28"/>
          <w:szCs w:val="28"/>
        </w:rPr>
        <w:t>-</w:t>
      </w:r>
      <w:r w:rsidR="00F2588F">
        <w:rPr>
          <w:sz w:val="28"/>
          <w:szCs w:val="28"/>
        </w:rPr>
        <w:t> </w:t>
      </w:r>
      <w:r w:rsidRPr="00AA09C7">
        <w:rPr>
          <w:sz w:val="28"/>
          <w:szCs w:val="28"/>
        </w:rPr>
        <w:t>Phối hợp chặt chẽ với trường Mẫu giáo Tân Tập thủ tục và hồ sơ trong việc nhận trẻ 6 tuổi vào lớp 1.</w:t>
      </w:r>
    </w:p>
    <w:p w:rsidR="00AD7C52" w:rsidRPr="00AA09C7" w:rsidRDefault="00AD7C52" w:rsidP="00B23F94">
      <w:pPr>
        <w:pStyle w:val="NormalWeb"/>
        <w:shd w:val="clear" w:color="auto" w:fill="FFFFFF"/>
        <w:spacing w:before="0" w:beforeAutospacing="0" w:after="0" w:afterAutospacing="0" w:line="276" w:lineRule="auto"/>
        <w:ind w:left="720"/>
        <w:jc w:val="both"/>
        <w:rPr>
          <w:sz w:val="28"/>
          <w:szCs w:val="28"/>
        </w:rPr>
      </w:pPr>
      <w:r w:rsidRPr="00AA09C7">
        <w:rPr>
          <w:b/>
          <w:bCs/>
          <w:sz w:val="28"/>
          <w:szCs w:val="28"/>
        </w:rPr>
        <w:t>3. Tổ chức thực hiện:</w:t>
      </w:r>
    </w:p>
    <w:p w:rsidR="00AD7C52" w:rsidRPr="00AA09C7" w:rsidRDefault="00307621"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xml:space="preserve">Tham mưu Phòng Giáo dục và Đào tạo Cần Giuộc </w:t>
      </w:r>
      <w:r w:rsidR="00AD7C52" w:rsidRPr="00AA09C7">
        <w:rPr>
          <w:sz w:val="28"/>
          <w:szCs w:val="28"/>
        </w:rPr>
        <w:t xml:space="preserve">Thành lập Hội đồng tuyển sinh vào lớp 1 do Hiệu trưởng làm </w:t>
      </w:r>
      <w:r w:rsidRPr="00AA09C7">
        <w:rPr>
          <w:sz w:val="28"/>
          <w:szCs w:val="28"/>
        </w:rPr>
        <w:t>Chủ tịch</w:t>
      </w:r>
      <w:r w:rsidR="00AD7C52" w:rsidRPr="00AA09C7">
        <w:rPr>
          <w:sz w:val="28"/>
          <w:szCs w:val="28"/>
        </w:rPr>
        <w:t xml:space="preserve">, thực hiện  từ </w:t>
      </w:r>
      <w:r w:rsidR="00565950" w:rsidRPr="00AA09C7">
        <w:rPr>
          <w:sz w:val="28"/>
          <w:szCs w:val="28"/>
        </w:rPr>
        <w:t>30</w:t>
      </w:r>
      <w:r w:rsidR="00AD7C52" w:rsidRPr="00AA09C7">
        <w:rPr>
          <w:sz w:val="28"/>
          <w:szCs w:val="28"/>
        </w:rPr>
        <w:t>/ 6/20</w:t>
      </w:r>
      <w:r w:rsidR="00565950" w:rsidRPr="00AA09C7">
        <w:rPr>
          <w:sz w:val="28"/>
          <w:szCs w:val="28"/>
        </w:rPr>
        <w:t>21</w:t>
      </w:r>
      <w:r w:rsidR="00AD7C52" w:rsidRPr="00AA09C7">
        <w:rPr>
          <w:sz w:val="28"/>
          <w:szCs w:val="28"/>
        </w:rPr>
        <w:t xml:space="preserve"> – 1</w:t>
      </w:r>
      <w:r w:rsidR="00565950" w:rsidRPr="00AA09C7">
        <w:rPr>
          <w:sz w:val="28"/>
          <w:szCs w:val="28"/>
        </w:rPr>
        <w:t>5</w:t>
      </w:r>
      <w:r w:rsidR="00AD7C52" w:rsidRPr="00AA09C7">
        <w:rPr>
          <w:sz w:val="28"/>
          <w:szCs w:val="28"/>
        </w:rPr>
        <w:t>/7/20</w:t>
      </w:r>
      <w:r w:rsidR="00565950" w:rsidRPr="00AA09C7">
        <w:rPr>
          <w:sz w:val="28"/>
          <w:szCs w:val="28"/>
        </w:rPr>
        <w:t>21</w:t>
      </w:r>
      <w:r w:rsidR="00AD7C52" w:rsidRPr="00AA09C7">
        <w:rPr>
          <w:sz w:val="28"/>
          <w:szCs w:val="28"/>
        </w:rPr>
        <w:t> với các nhiệm vụ:</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 xml:space="preserve">Điều tra cập nhật thông tin và bổ sung danh sách trẻ 6 tuổi trong địa bàn vào lớp 1 năm </w:t>
      </w:r>
      <w:r w:rsidR="00307621" w:rsidRPr="00AA09C7">
        <w:rPr>
          <w:sz w:val="28"/>
          <w:szCs w:val="28"/>
        </w:rPr>
        <w:t xml:space="preserve">2021-2022  </w:t>
      </w:r>
      <w:r w:rsidRPr="00AA09C7">
        <w:rPr>
          <w:sz w:val="28"/>
          <w:szCs w:val="28"/>
        </w:rPr>
        <w:t>.</w:t>
      </w:r>
    </w:p>
    <w:p w:rsidR="00AD7C52" w:rsidRPr="00AA09C7" w:rsidRDefault="00307621" w:rsidP="00B23F94">
      <w:pPr>
        <w:pStyle w:val="NormalWeb"/>
        <w:shd w:val="clear" w:color="auto" w:fill="FFFFFF"/>
        <w:spacing w:before="0" w:beforeAutospacing="0" w:after="0" w:afterAutospacing="0" w:line="276" w:lineRule="auto"/>
        <w:ind w:firstLine="720"/>
        <w:rPr>
          <w:sz w:val="28"/>
          <w:szCs w:val="28"/>
        </w:rPr>
      </w:pPr>
      <w:r w:rsidRPr="00AA09C7">
        <w:rPr>
          <w:sz w:val="28"/>
          <w:szCs w:val="28"/>
        </w:rPr>
        <w:t xml:space="preserve">- </w:t>
      </w:r>
      <w:r w:rsidR="00AD7C52" w:rsidRPr="00AA09C7">
        <w:rPr>
          <w:sz w:val="28"/>
          <w:szCs w:val="28"/>
        </w:rPr>
        <w:t>Thông báo</w:t>
      </w:r>
      <w:r w:rsidRPr="00AA09C7">
        <w:rPr>
          <w:sz w:val="28"/>
          <w:szCs w:val="28"/>
        </w:rPr>
        <w:t xml:space="preserve"> đài phát thanh xã, niêm yết bảng thông báo nhà trường, Zalo</w:t>
      </w:r>
      <w:r w:rsidR="00AD7C52" w:rsidRPr="00AA09C7">
        <w:rPr>
          <w:sz w:val="28"/>
          <w:szCs w:val="28"/>
        </w:rPr>
        <w:t xml:space="preserve"> để </w:t>
      </w:r>
      <w:r w:rsidRPr="00AA09C7">
        <w:rPr>
          <w:sz w:val="28"/>
          <w:szCs w:val="28"/>
        </w:rPr>
        <w:t xml:space="preserve">CMHS </w:t>
      </w:r>
      <w:r w:rsidR="00AD7C52" w:rsidRPr="00AA09C7">
        <w:rPr>
          <w:sz w:val="28"/>
          <w:szCs w:val="28"/>
        </w:rPr>
        <w:t> biết được thời gian, địa điểm để đến làm thủ tục hồ sơ tuyển sinh.</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Phân công cụ thể nhiệm vụ từng thành viên trong Hội đồng tuyển sinh đảm bảo nhận trẻ đúng tuổi qui định.</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 xml:space="preserve">Lập biên bản tuyển sinh và danh sách học sinh trúng tuyển nộp về phòng GD&amp;ĐT </w:t>
      </w:r>
      <w:r w:rsidR="00565950" w:rsidRPr="00AA09C7">
        <w:rPr>
          <w:sz w:val="28"/>
          <w:szCs w:val="28"/>
        </w:rPr>
        <w:t>Cần Giuộc</w:t>
      </w:r>
      <w:r w:rsidRPr="00AA09C7">
        <w:rPr>
          <w:sz w:val="28"/>
          <w:szCs w:val="28"/>
        </w:rPr>
        <w:t xml:space="preserve"> phê duyệt.</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lastRenderedPageBreak/>
        <w:t>-</w:t>
      </w:r>
      <w:r w:rsidR="00F2588F">
        <w:rPr>
          <w:sz w:val="28"/>
          <w:szCs w:val="28"/>
        </w:rPr>
        <w:t> </w:t>
      </w:r>
      <w:r w:rsidRPr="00AA09C7">
        <w:rPr>
          <w:sz w:val="28"/>
          <w:szCs w:val="28"/>
        </w:rPr>
        <w:t>Phân công thành viên trong Hội đồng tuyển sinh rà soát thật kỹ số lượng trẻ nếu thấy còn sót trẻ thì phải đến từng khu dân cư vận động trẻ đến trường nhập học.</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w:t>
      </w:r>
      <w:r w:rsidR="00F2588F">
        <w:rPr>
          <w:sz w:val="28"/>
          <w:szCs w:val="28"/>
        </w:rPr>
        <w:t> </w:t>
      </w:r>
      <w:r w:rsidRPr="00AA09C7">
        <w:rPr>
          <w:sz w:val="28"/>
          <w:szCs w:val="28"/>
        </w:rPr>
        <w:t>Đầu năm học phải tổ chức kiểm tra đánh giá rút kinh nghiệm tình hình tuyển sinh vào lớp 1 kiểm tra lại việc phối hợp với Trường Mầm non trong việc tạo điều kiện thuận lợi cho trẻ vào lớp 1, nếu có điểm chưa phù hợp hoặc còn thiếu sót phải điều chỉnh kịp thời.</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b/>
          <w:bCs/>
          <w:sz w:val="28"/>
          <w:szCs w:val="28"/>
        </w:rPr>
        <w:t xml:space="preserve">4. Số lượng trẻ 5 tuổi trong địa bàn mà Trường </w:t>
      </w:r>
      <w:r w:rsidR="00565950" w:rsidRPr="00AA09C7">
        <w:rPr>
          <w:b/>
          <w:bCs/>
          <w:sz w:val="28"/>
          <w:szCs w:val="28"/>
        </w:rPr>
        <w:t>Mẫu giáo bàn giao</w:t>
      </w:r>
      <w:r w:rsidRPr="00AA09C7">
        <w:rPr>
          <w:b/>
          <w:bCs/>
          <w:sz w:val="28"/>
          <w:szCs w:val="28"/>
        </w:rPr>
        <w:t xml:space="preserve"> bàn giao năm học </w:t>
      </w:r>
      <w:r w:rsidR="00565950" w:rsidRPr="00AA09C7">
        <w:rPr>
          <w:b/>
          <w:bCs/>
          <w:sz w:val="28"/>
          <w:szCs w:val="28"/>
        </w:rPr>
        <w:t>2021-2022</w:t>
      </w:r>
      <w:r w:rsidRPr="00AA09C7">
        <w:rPr>
          <w:b/>
          <w:bCs/>
          <w:sz w:val="28"/>
          <w:szCs w:val="28"/>
        </w:rPr>
        <w:t> như sau:</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565950" w:rsidRPr="00AA09C7">
        <w:rPr>
          <w:sz w:val="28"/>
          <w:szCs w:val="28"/>
        </w:rPr>
        <w:tab/>
      </w:r>
      <w:r w:rsidRPr="00AA09C7">
        <w:rPr>
          <w:sz w:val="28"/>
          <w:szCs w:val="28"/>
        </w:rPr>
        <w:t>- Số trẻ thuộc địa bàn quản lý:             </w:t>
      </w:r>
    </w:p>
    <w:p w:rsidR="00F2588F"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565950" w:rsidRPr="00AA09C7">
        <w:rPr>
          <w:sz w:val="28"/>
          <w:szCs w:val="28"/>
        </w:rPr>
        <w:tab/>
      </w:r>
      <w:r w:rsidRPr="00AA09C7">
        <w:rPr>
          <w:sz w:val="28"/>
          <w:szCs w:val="28"/>
        </w:rPr>
        <w:t xml:space="preserve">Trong đó:  </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Số trẻ thuộc địa bàn đi học nơi khác:</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565950" w:rsidRPr="00AA09C7">
        <w:rPr>
          <w:sz w:val="28"/>
          <w:szCs w:val="28"/>
        </w:rPr>
        <w:tab/>
      </w:r>
      <w:r w:rsidRPr="00AA09C7">
        <w:rPr>
          <w:sz w:val="28"/>
          <w:szCs w:val="28"/>
        </w:rPr>
        <w:t>+ Số trẻ trên địa bàn đang học tại trường:</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565950" w:rsidRPr="00AA09C7">
        <w:rPr>
          <w:sz w:val="28"/>
          <w:szCs w:val="28"/>
        </w:rPr>
        <w:tab/>
      </w:r>
      <w:r w:rsidRPr="00AA09C7">
        <w:rPr>
          <w:sz w:val="28"/>
          <w:szCs w:val="28"/>
        </w:rPr>
        <w:t>- Số trẻ không thuộc địa bàn quản lý đang học tại trường Mầm non:</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Tổng trẻ 6 tuổi dự kiến được tuyển vào lớp 1 tại trường Tiểu học:</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Trong đó: - Trẻ thuộc địa bàn quản lý:</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 Trẻ không thuộc địa bàn quản lý </w:t>
      </w:r>
      <w:r w:rsidRPr="00AA09C7">
        <w:rPr>
          <w:i/>
          <w:iCs/>
          <w:sz w:val="28"/>
          <w:szCs w:val="28"/>
        </w:rPr>
        <w:t>(Nếu có):</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w:t>
      </w:r>
      <w:r w:rsidR="00565950" w:rsidRPr="00AA09C7">
        <w:rPr>
          <w:sz w:val="28"/>
          <w:szCs w:val="28"/>
        </w:rPr>
        <w:tab/>
      </w:r>
      <w:r w:rsidRPr="00AA09C7">
        <w:rPr>
          <w:b/>
          <w:bCs/>
          <w:sz w:val="28"/>
          <w:szCs w:val="28"/>
        </w:rPr>
        <w:t>5. Thời gian bàn giao học sinh Mầm non cho Trường Tiểu học:</w:t>
      </w:r>
    </w:p>
    <w:p w:rsidR="00AD7C52" w:rsidRPr="00AA09C7" w:rsidRDefault="00AD7C52" w:rsidP="00B23F94">
      <w:pPr>
        <w:pStyle w:val="NormalWeb"/>
        <w:shd w:val="clear" w:color="auto" w:fill="FFFFFF"/>
        <w:spacing w:before="0" w:beforeAutospacing="0" w:after="0" w:afterAutospacing="0" w:line="276" w:lineRule="auto"/>
        <w:jc w:val="both"/>
        <w:rPr>
          <w:sz w:val="28"/>
          <w:szCs w:val="28"/>
        </w:rPr>
      </w:pPr>
      <w:r w:rsidRPr="00AA09C7">
        <w:rPr>
          <w:sz w:val="28"/>
          <w:szCs w:val="28"/>
        </w:rPr>
        <w:t xml:space="preserve">          - Thời gian dự kiến từ ngày </w:t>
      </w:r>
      <w:r w:rsidR="00565950" w:rsidRPr="00AA09C7">
        <w:rPr>
          <w:sz w:val="28"/>
          <w:szCs w:val="28"/>
        </w:rPr>
        <w:t>10/6/ 2021 đến 15/6/2021.</w:t>
      </w:r>
    </w:p>
    <w:p w:rsidR="00AD7C52" w:rsidRPr="00AA09C7" w:rsidRDefault="00AD7C52" w:rsidP="00B23F94">
      <w:pPr>
        <w:pStyle w:val="NormalWeb"/>
        <w:shd w:val="clear" w:color="auto" w:fill="FFFFFF"/>
        <w:spacing w:before="0" w:beforeAutospacing="0" w:after="0" w:afterAutospacing="0" w:line="276" w:lineRule="auto"/>
        <w:ind w:left="720"/>
        <w:jc w:val="both"/>
        <w:rPr>
          <w:sz w:val="28"/>
          <w:szCs w:val="28"/>
        </w:rPr>
      </w:pPr>
      <w:r w:rsidRPr="00AA09C7">
        <w:rPr>
          <w:sz w:val="28"/>
          <w:szCs w:val="28"/>
        </w:rPr>
        <w:t xml:space="preserve">- Địa điểm: tại Trường Tiểu học Tân Tập </w:t>
      </w:r>
    </w:p>
    <w:p w:rsidR="00AD7C52"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b/>
          <w:bCs/>
          <w:sz w:val="28"/>
          <w:szCs w:val="28"/>
        </w:rPr>
        <w:t>6. Danh sách trẻ 6 tuổi trên địa bàn </w:t>
      </w:r>
      <w:r w:rsidR="00565950" w:rsidRPr="00AA09C7">
        <w:rPr>
          <w:b/>
          <w:bCs/>
          <w:sz w:val="28"/>
          <w:szCs w:val="28"/>
        </w:rPr>
        <w:t xml:space="preserve"> trường thu hút </w:t>
      </w:r>
      <w:r w:rsidRPr="00AA09C7">
        <w:rPr>
          <w:b/>
          <w:bCs/>
          <w:sz w:val="28"/>
          <w:szCs w:val="28"/>
        </w:rPr>
        <w:t>hoàn thành chương trình giáo dục Mầm non tại trường Mẫu giáo Tân Tập  năm học </w:t>
      </w:r>
      <w:r w:rsidR="00565950" w:rsidRPr="00AA09C7">
        <w:rPr>
          <w:b/>
          <w:bCs/>
          <w:sz w:val="28"/>
          <w:szCs w:val="28"/>
        </w:rPr>
        <w:t xml:space="preserve"> 2020-2021</w:t>
      </w:r>
      <w:r w:rsidRPr="00AA09C7">
        <w:rPr>
          <w:sz w:val="28"/>
          <w:szCs w:val="28"/>
        </w:rPr>
        <w:t>:</w:t>
      </w:r>
    </w:p>
    <w:p w:rsidR="00AD7C52" w:rsidRPr="00AA09C7" w:rsidRDefault="00AD7C52" w:rsidP="00B23F94">
      <w:pPr>
        <w:pStyle w:val="NormalWeb"/>
        <w:shd w:val="clear" w:color="auto" w:fill="FFFFFF"/>
        <w:spacing w:before="0" w:beforeAutospacing="0" w:after="0" w:afterAutospacing="0" w:line="276" w:lineRule="auto"/>
        <w:ind w:left="720"/>
        <w:jc w:val="center"/>
        <w:rPr>
          <w:sz w:val="28"/>
          <w:szCs w:val="28"/>
        </w:rPr>
      </w:pPr>
      <w:r w:rsidRPr="00AA09C7">
        <w:rPr>
          <w:i/>
          <w:iCs/>
          <w:sz w:val="28"/>
          <w:szCs w:val="28"/>
        </w:rPr>
        <w:t>(có danh sách kèm theo)</w:t>
      </w:r>
    </w:p>
    <w:p w:rsidR="00565950" w:rsidRPr="00AA09C7" w:rsidRDefault="00AD7C52" w:rsidP="00B23F94">
      <w:pPr>
        <w:pStyle w:val="NormalWeb"/>
        <w:shd w:val="clear" w:color="auto" w:fill="FFFFFF"/>
        <w:spacing w:before="0" w:beforeAutospacing="0" w:after="0" w:afterAutospacing="0" w:line="276" w:lineRule="auto"/>
        <w:ind w:firstLine="720"/>
        <w:jc w:val="both"/>
        <w:rPr>
          <w:sz w:val="28"/>
          <w:szCs w:val="28"/>
        </w:rPr>
      </w:pPr>
      <w:r w:rsidRPr="00AA09C7">
        <w:rPr>
          <w:sz w:val="28"/>
          <w:szCs w:val="28"/>
        </w:rPr>
        <w:t xml:space="preserve">Trên đây là kế hoạch phối hợp giữa Trường Tiểu học Tân Tập  với  trường Mẫu giáo Tân Tập trong việc chuẩn bị các điều kiện tốt cho trẻ 6 tuổi chuẩn bị vào lớp 1 năm học </w:t>
      </w:r>
      <w:r w:rsidR="00565950" w:rsidRPr="00AA09C7">
        <w:rPr>
          <w:sz w:val="28"/>
          <w:szCs w:val="28"/>
        </w:rPr>
        <w:t>2021-2022</w:t>
      </w:r>
      <w:r w:rsidRPr="00AA09C7">
        <w:rPr>
          <w:sz w:val="28"/>
          <w:szCs w:val="28"/>
        </w:rPr>
        <w:t>./.</w:t>
      </w:r>
    </w:p>
    <w:p w:rsidR="00AD7C52" w:rsidRPr="00AA09C7" w:rsidRDefault="00AD7C52" w:rsidP="00B23F94">
      <w:pPr>
        <w:pStyle w:val="NormalWeb"/>
        <w:shd w:val="clear" w:color="auto" w:fill="FFFFFF"/>
        <w:spacing w:before="0" w:beforeAutospacing="0" w:after="0" w:afterAutospacing="0" w:line="276" w:lineRule="auto"/>
        <w:rPr>
          <w:sz w:val="28"/>
          <w:szCs w:val="28"/>
        </w:rPr>
      </w:pPr>
      <w:r w:rsidRPr="00AA09C7">
        <w:rPr>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D7C52" w:rsidRPr="00AA09C7" w:rsidTr="00AD7C52">
        <w:tc>
          <w:tcPr>
            <w:tcW w:w="4428" w:type="dxa"/>
            <w:shd w:val="clear" w:color="auto" w:fill="FFFFFF"/>
            <w:tcMar>
              <w:top w:w="0" w:type="dxa"/>
              <w:left w:w="108" w:type="dxa"/>
              <w:bottom w:w="0" w:type="dxa"/>
              <w:right w:w="108" w:type="dxa"/>
            </w:tcMar>
            <w:hideMark/>
          </w:tcPr>
          <w:p w:rsidR="00AD7C52" w:rsidRPr="00AA09C7" w:rsidRDefault="00565950" w:rsidP="00B23F94">
            <w:pPr>
              <w:pStyle w:val="NormalWeb"/>
              <w:spacing w:before="0" w:beforeAutospacing="0" w:after="0" w:afterAutospacing="0" w:line="276" w:lineRule="auto"/>
              <w:jc w:val="center"/>
              <w:rPr>
                <w:rFonts w:ascii="Tahoma" w:hAnsi="Tahoma" w:cs="Tahoma"/>
                <w:sz w:val="26"/>
                <w:szCs w:val="26"/>
              </w:rPr>
            </w:pPr>
            <w:r w:rsidRPr="00AA09C7">
              <w:rPr>
                <w:b/>
                <w:bCs/>
                <w:sz w:val="26"/>
                <w:szCs w:val="26"/>
              </w:rPr>
              <w:t>HIỆU TRƯỞNG</w:t>
            </w:r>
          </w:p>
          <w:p w:rsidR="00AD7C52" w:rsidRPr="00AA09C7" w:rsidRDefault="00AD7C52" w:rsidP="00B23F94">
            <w:pPr>
              <w:pStyle w:val="NormalWeb"/>
              <w:spacing w:before="0" w:beforeAutospacing="0" w:after="0" w:afterAutospacing="0" w:line="276" w:lineRule="auto"/>
              <w:jc w:val="center"/>
              <w:rPr>
                <w:rFonts w:ascii="Tahoma" w:hAnsi="Tahoma" w:cs="Tahoma"/>
                <w:sz w:val="26"/>
                <w:szCs w:val="26"/>
              </w:rPr>
            </w:pPr>
            <w:r w:rsidRPr="00AA09C7">
              <w:rPr>
                <w:b/>
                <w:bCs/>
                <w:sz w:val="26"/>
                <w:szCs w:val="26"/>
              </w:rPr>
              <w:t xml:space="preserve">TRƯỜNG </w:t>
            </w:r>
            <w:r w:rsidR="00565950" w:rsidRPr="00AA09C7">
              <w:rPr>
                <w:b/>
                <w:bCs/>
                <w:sz w:val="26"/>
                <w:szCs w:val="26"/>
              </w:rPr>
              <w:t>MẪU GIÁO TÂN TẬP</w:t>
            </w:r>
          </w:p>
        </w:tc>
        <w:tc>
          <w:tcPr>
            <w:tcW w:w="4428" w:type="dxa"/>
            <w:shd w:val="clear" w:color="auto" w:fill="FFFFFF"/>
            <w:tcMar>
              <w:top w:w="0" w:type="dxa"/>
              <w:left w:w="108" w:type="dxa"/>
              <w:bottom w:w="0" w:type="dxa"/>
              <w:right w:w="108" w:type="dxa"/>
            </w:tcMar>
            <w:hideMark/>
          </w:tcPr>
          <w:p w:rsidR="00565950" w:rsidRPr="00AA09C7" w:rsidRDefault="00565950" w:rsidP="00B23F94">
            <w:pPr>
              <w:pStyle w:val="NormalWeb"/>
              <w:spacing w:before="0" w:beforeAutospacing="0" w:after="0" w:afterAutospacing="0" w:line="276" w:lineRule="auto"/>
              <w:jc w:val="center"/>
              <w:rPr>
                <w:rFonts w:ascii="Tahoma" w:hAnsi="Tahoma" w:cs="Tahoma"/>
                <w:sz w:val="26"/>
                <w:szCs w:val="26"/>
              </w:rPr>
            </w:pPr>
            <w:r w:rsidRPr="00AA09C7">
              <w:rPr>
                <w:b/>
                <w:bCs/>
                <w:sz w:val="26"/>
                <w:szCs w:val="26"/>
              </w:rPr>
              <w:t>HIỆU TRƯỞNG</w:t>
            </w:r>
          </w:p>
          <w:p w:rsidR="00AD7C52" w:rsidRPr="00AA09C7" w:rsidRDefault="00565950" w:rsidP="00B23F94">
            <w:pPr>
              <w:pStyle w:val="NormalWeb"/>
              <w:spacing w:before="0" w:beforeAutospacing="0" w:after="0" w:afterAutospacing="0" w:line="276" w:lineRule="auto"/>
              <w:jc w:val="center"/>
              <w:rPr>
                <w:rFonts w:ascii="Tahoma" w:hAnsi="Tahoma" w:cs="Tahoma"/>
                <w:sz w:val="26"/>
                <w:szCs w:val="26"/>
              </w:rPr>
            </w:pPr>
            <w:r w:rsidRPr="00AA09C7">
              <w:rPr>
                <w:b/>
                <w:bCs/>
                <w:sz w:val="26"/>
                <w:szCs w:val="26"/>
              </w:rPr>
              <w:t xml:space="preserve">TRƯỜNG MTIỂU HỌC TÂN TẬP </w:t>
            </w:r>
          </w:p>
        </w:tc>
      </w:tr>
    </w:tbl>
    <w:p w:rsidR="00AD7C52" w:rsidRPr="00AA09C7" w:rsidRDefault="00AD7C52" w:rsidP="00B23F94">
      <w:pPr>
        <w:pStyle w:val="NormalWeb"/>
        <w:shd w:val="clear" w:color="auto" w:fill="FFFFFF"/>
        <w:spacing w:before="0" w:beforeAutospacing="0" w:after="0" w:afterAutospacing="0" w:line="276" w:lineRule="auto"/>
        <w:rPr>
          <w:rFonts w:ascii="Tahoma" w:hAnsi="Tahoma" w:cs="Tahoma"/>
          <w:sz w:val="26"/>
          <w:szCs w:val="26"/>
        </w:rPr>
      </w:pPr>
      <w:r w:rsidRPr="00AA09C7">
        <w:rPr>
          <w:sz w:val="26"/>
          <w:szCs w:val="26"/>
        </w:rPr>
        <w:t> </w:t>
      </w:r>
    </w:p>
    <w:p w:rsidR="00AD7C52" w:rsidRPr="00AA09C7" w:rsidRDefault="00AD7C52" w:rsidP="00B23F94">
      <w:pPr>
        <w:pStyle w:val="NormalWeb"/>
        <w:shd w:val="clear" w:color="auto" w:fill="FFFFFF"/>
        <w:spacing w:before="0" w:beforeAutospacing="0" w:after="0" w:afterAutospacing="0" w:line="276" w:lineRule="auto"/>
        <w:rPr>
          <w:rFonts w:ascii="Tahoma" w:hAnsi="Tahoma" w:cs="Tahoma"/>
          <w:sz w:val="26"/>
          <w:szCs w:val="26"/>
        </w:rPr>
      </w:pPr>
      <w:r w:rsidRPr="00AA09C7">
        <w:rPr>
          <w:sz w:val="26"/>
          <w:szCs w:val="26"/>
        </w:rPr>
        <w:t> </w:t>
      </w:r>
    </w:p>
    <w:p w:rsidR="00AD7C52" w:rsidRPr="00AA09C7" w:rsidRDefault="00AD7C52" w:rsidP="00B23F94">
      <w:pPr>
        <w:pStyle w:val="NormalWeb"/>
        <w:shd w:val="clear" w:color="auto" w:fill="FFFFFF"/>
        <w:spacing w:before="0" w:beforeAutospacing="0" w:after="0" w:afterAutospacing="0" w:line="276" w:lineRule="auto"/>
        <w:rPr>
          <w:rFonts w:ascii="Tahoma" w:hAnsi="Tahoma" w:cs="Tahoma"/>
          <w:sz w:val="26"/>
          <w:szCs w:val="26"/>
        </w:rPr>
      </w:pPr>
      <w:r w:rsidRPr="00AA09C7">
        <w:rPr>
          <w:sz w:val="26"/>
          <w:szCs w:val="26"/>
        </w:rPr>
        <w:t> </w:t>
      </w:r>
    </w:p>
    <w:p w:rsidR="00CA2C3B" w:rsidRPr="00AA09C7" w:rsidRDefault="00AD7C52" w:rsidP="00B23F94">
      <w:pPr>
        <w:pStyle w:val="NormalWeb"/>
        <w:shd w:val="clear" w:color="auto" w:fill="FFFFFF"/>
        <w:spacing w:before="0" w:beforeAutospacing="0" w:after="0" w:afterAutospacing="0" w:line="276" w:lineRule="auto"/>
        <w:rPr>
          <w:rFonts w:ascii="Tahoma" w:hAnsi="Tahoma" w:cs="Tahoma"/>
          <w:sz w:val="26"/>
          <w:szCs w:val="26"/>
        </w:rPr>
      </w:pPr>
      <w:r w:rsidRPr="00AA09C7">
        <w:rPr>
          <w:sz w:val="26"/>
          <w:szCs w:val="26"/>
        </w:rPr>
        <w:t> </w:t>
      </w:r>
    </w:p>
    <w:sectPr w:rsidR="00CA2C3B" w:rsidRPr="00AA09C7" w:rsidSect="00AD7C5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52"/>
    <w:rsid w:val="00007BD0"/>
    <w:rsid w:val="00031437"/>
    <w:rsid w:val="00047105"/>
    <w:rsid w:val="000A13CF"/>
    <w:rsid w:val="000A1C79"/>
    <w:rsid w:val="000F60C5"/>
    <w:rsid w:val="00196A3E"/>
    <w:rsid w:val="001B2722"/>
    <w:rsid w:val="001D0E84"/>
    <w:rsid w:val="001E6AE8"/>
    <w:rsid w:val="001E70F5"/>
    <w:rsid w:val="002B2A99"/>
    <w:rsid w:val="002D2E84"/>
    <w:rsid w:val="00307621"/>
    <w:rsid w:val="0036320B"/>
    <w:rsid w:val="00386CAB"/>
    <w:rsid w:val="003E7AB9"/>
    <w:rsid w:val="004115B4"/>
    <w:rsid w:val="00480CBD"/>
    <w:rsid w:val="004A7C5B"/>
    <w:rsid w:val="00534A29"/>
    <w:rsid w:val="00565950"/>
    <w:rsid w:val="005C376B"/>
    <w:rsid w:val="005D46FB"/>
    <w:rsid w:val="005E75F3"/>
    <w:rsid w:val="0061367D"/>
    <w:rsid w:val="0069392A"/>
    <w:rsid w:val="00693CBA"/>
    <w:rsid w:val="006D47A3"/>
    <w:rsid w:val="006F49C4"/>
    <w:rsid w:val="007368AF"/>
    <w:rsid w:val="0073701B"/>
    <w:rsid w:val="0081655B"/>
    <w:rsid w:val="00867F61"/>
    <w:rsid w:val="00891053"/>
    <w:rsid w:val="008C4720"/>
    <w:rsid w:val="008F1340"/>
    <w:rsid w:val="009125AE"/>
    <w:rsid w:val="009E666B"/>
    <w:rsid w:val="00AA09C7"/>
    <w:rsid w:val="00AD0CEE"/>
    <w:rsid w:val="00AD7C52"/>
    <w:rsid w:val="00B23F94"/>
    <w:rsid w:val="00B73538"/>
    <w:rsid w:val="00BA5D46"/>
    <w:rsid w:val="00BC16FE"/>
    <w:rsid w:val="00C45D92"/>
    <w:rsid w:val="00C61581"/>
    <w:rsid w:val="00C7083B"/>
    <w:rsid w:val="00CA2C3B"/>
    <w:rsid w:val="00CB3440"/>
    <w:rsid w:val="00CF4B69"/>
    <w:rsid w:val="00D300C5"/>
    <w:rsid w:val="00DB4917"/>
    <w:rsid w:val="00E317AD"/>
    <w:rsid w:val="00E501F5"/>
    <w:rsid w:val="00E87CDA"/>
    <w:rsid w:val="00EC7BA0"/>
    <w:rsid w:val="00F2588F"/>
    <w:rsid w:val="00F4753B"/>
    <w:rsid w:val="00F51961"/>
    <w:rsid w:val="00F6013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7C52"/>
    <w:rPr>
      <w:rFonts w:ascii="Tahoma" w:hAnsi="Tahoma" w:cs="Tahoma"/>
      <w:sz w:val="16"/>
      <w:szCs w:val="16"/>
    </w:rPr>
  </w:style>
  <w:style w:type="character" w:customStyle="1" w:styleId="BalloonTextChar">
    <w:name w:val="Balloon Text Char"/>
    <w:basedOn w:val="DefaultParagraphFont"/>
    <w:link w:val="BalloonText"/>
    <w:rsid w:val="00AD7C52"/>
    <w:rPr>
      <w:rFonts w:ascii="Tahoma" w:hAnsi="Tahoma" w:cs="Tahoma"/>
      <w:sz w:val="16"/>
      <w:szCs w:val="16"/>
    </w:rPr>
  </w:style>
  <w:style w:type="paragraph" w:styleId="NormalWeb">
    <w:name w:val="Normal (Web)"/>
    <w:basedOn w:val="Normal"/>
    <w:uiPriority w:val="99"/>
    <w:unhideWhenUsed/>
    <w:rsid w:val="00AD7C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7C52"/>
    <w:rPr>
      <w:rFonts w:ascii="Tahoma" w:hAnsi="Tahoma" w:cs="Tahoma"/>
      <w:sz w:val="16"/>
      <w:szCs w:val="16"/>
    </w:rPr>
  </w:style>
  <w:style w:type="character" w:customStyle="1" w:styleId="BalloonTextChar">
    <w:name w:val="Balloon Text Char"/>
    <w:basedOn w:val="DefaultParagraphFont"/>
    <w:link w:val="BalloonText"/>
    <w:rsid w:val="00AD7C52"/>
    <w:rPr>
      <w:rFonts w:ascii="Tahoma" w:hAnsi="Tahoma" w:cs="Tahoma"/>
      <w:sz w:val="16"/>
      <w:szCs w:val="16"/>
    </w:rPr>
  </w:style>
  <w:style w:type="paragraph" w:styleId="NormalWeb">
    <w:name w:val="Normal (Web)"/>
    <w:basedOn w:val="Normal"/>
    <w:uiPriority w:val="99"/>
    <w:unhideWhenUsed/>
    <w:rsid w:val="00AD7C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91</cp:revision>
  <cp:lastPrinted>2021-05-13T00:29:00Z</cp:lastPrinted>
  <dcterms:created xsi:type="dcterms:W3CDTF">2021-05-11T01:03:00Z</dcterms:created>
  <dcterms:modified xsi:type="dcterms:W3CDTF">2021-05-13T00:34:00Z</dcterms:modified>
</cp:coreProperties>
</file>